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B56E92">
      <w:pPr>
        <w:rPr>
          <w:lang w:val="en-GB"/>
        </w:rPr>
      </w:pPr>
      <w:r>
        <w:rPr>
          <w:lang w:val="en-GB"/>
        </w:rPr>
        <w:t xml:space="preserve"> </w:t>
      </w: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52603A">
        <w:rPr>
          <w:rFonts w:ascii="Calibri" w:hAnsi="Calibri"/>
          <w:sz w:val="22"/>
          <w:szCs w:val="22"/>
        </w:rPr>
        <w:t>21.07</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52603A">
        <w:rPr>
          <w:rFonts w:ascii="Calibri" w:hAnsi="Calibri" w:cs="Arial"/>
          <w:b/>
          <w:sz w:val="22"/>
          <w:szCs w:val="22"/>
        </w:rPr>
        <w:t>IK 534</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ListParagraph"/>
        <w:jc w:val="both"/>
        <w:outlineLvl w:val="0"/>
        <w:rPr>
          <w:rFonts w:ascii="Calibri" w:hAnsi="Calibri" w:cs="Arial"/>
          <w:sz w:val="22"/>
          <w:szCs w:val="22"/>
        </w:rPr>
      </w:pPr>
    </w:p>
    <w:p w:rsidR="006707AD" w:rsidRPr="00B56E92" w:rsidRDefault="00924893" w:rsidP="00B37FCD">
      <w:pPr>
        <w:pStyle w:val="ListParagraph"/>
        <w:numPr>
          <w:ilvl w:val="0"/>
          <w:numId w:val="1"/>
        </w:numPr>
        <w:jc w:val="both"/>
        <w:outlineLvl w:val="0"/>
        <w:rPr>
          <w:rFonts w:ascii="Calibri" w:hAnsi="Calibri" w:cs="Arial"/>
          <w:b/>
          <w:sz w:val="22"/>
          <w:szCs w:val="22"/>
        </w:rPr>
      </w:pPr>
      <w:r w:rsidRPr="00B56E92">
        <w:rPr>
          <w:rFonts w:ascii="Calibri" w:hAnsi="Calibri" w:cs="Arial"/>
          <w:b/>
          <w:sz w:val="22"/>
          <w:szCs w:val="22"/>
        </w:rPr>
        <w:t xml:space="preserve">PREDMET </w:t>
      </w:r>
      <w:r w:rsidR="0065182A" w:rsidRPr="00B56E92">
        <w:rPr>
          <w:rFonts w:ascii="Calibri" w:hAnsi="Calibri" w:cs="Arial"/>
          <w:b/>
          <w:sz w:val="22"/>
          <w:szCs w:val="22"/>
        </w:rPr>
        <w:t xml:space="preserve">NABAVE: </w:t>
      </w:r>
      <w:r w:rsidR="00B56E92">
        <w:rPr>
          <w:rFonts w:ascii="Calibri" w:hAnsi="Calibri"/>
          <w:sz w:val="22"/>
          <w:szCs w:val="22"/>
        </w:rPr>
        <w:t>Usluga održavanja i popravaka</w:t>
      </w:r>
      <w:r w:rsidR="00B56E92" w:rsidRPr="000E2A55">
        <w:rPr>
          <w:rFonts w:ascii="Calibri" w:hAnsi="Calibri"/>
          <w:sz w:val="22"/>
          <w:szCs w:val="22"/>
        </w:rPr>
        <w:t xml:space="preserve"> dizala</w:t>
      </w:r>
    </w:p>
    <w:p w:rsidR="00B56E92" w:rsidRPr="00B56E92" w:rsidRDefault="00B56E92" w:rsidP="00B56E92">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52603A">
        <w:rPr>
          <w:rFonts w:ascii="Calibri" w:hAnsi="Calibri" w:cs="Arial"/>
          <w:b/>
          <w:sz w:val="22"/>
          <w:szCs w:val="22"/>
        </w:rPr>
        <w:t>23.07</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0065182A">
        <w:rPr>
          <w:rFonts w:ascii="Calibri" w:hAnsi="Calibri" w:cs="Arial"/>
          <w:b/>
          <w:sz w:val="22"/>
          <w:szCs w:val="22"/>
        </w:rPr>
        <w:t>:00 sati</w:t>
      </w:r>
    </w:p>
    <w:p w:rsidR="00C91FF8" w:rsidRPr="00C91FF8" w:rsidRDefault="00C91FF8" w:rsidP="00C91FF8">
      <w:pPr>
        <w:pStyle w:val="ListParagraph"/>
        <w:rPr>
          <w:rFonts w:ascii="Calibri" w:hAnsi="Calibri" w:cs="Arial"/>
          <w:b/>
          <w:sz w:val="22"/>
          <w:szCs w:val="22"/>
        </w:rPr>
      </w:pPr>
    </w:p>
    <w:p w:rsidR="00C91FF8" w:rsidRPr="00C91FF8" w:rsidRDefault="00300B53" w:rsidP="0052603A">
      <w:pPr>
        <w:pStyle w:val="ListParagraph"/>
        <w:numPr>
          <w:ilvl w:val="0"/>
          <w:numId w:val="1"/>
        </w:numPr>
        <w:jc w:val="both"/>
        <w:outlineLvl w:val="0"/>
        <w:rPr>
          <w:rFonts w:ascii="Calibri" w:hAnsi="Calibri" w:cs="Arial"/>
          <w:b/>
          <w:sz w:val="22"/>
          <w:szCs w:val="22"/>
        </w:rPr>
      </w:pPr>
      <w:r w:rsidRPr="00C91FF8">
        <w:rPr>
          <w:rFonts w:ascii="Calibri" w:hAnsi="Calibri" w:cs="Arial"/>
          <w:b/>
          <w:sz w:val="22"/>
          <w:szCs w:val="22"/>
        </w:rPr>
        <w:t>MJESTO IZVRŠENJA ISPORUKE</w:t>
      </w:r>
      <w:r w:rsidR="00924893" w:rsidRPr="00C91FF8">
        <w:rPr>
          <w:rFonts w:ascii="Calibri" w:hAnsi="Calibri" w:cs="Arial"/>
          <w:b/>
          <w:sz w:val="22"/>
          <w:szCs w:val="22"/>
        </w:rPr>
        <w:t>:</w:t>
      </w:r>
      <w:r w:rsidRPr="00C91FF8">
        <w:rPr>
          <w:rFonts w:ascii="Calibri" w:hAnsi="Calibri"/>
          <w:sz w:val="22"/>
          <w:szCs w:val="22"/>
          <w:lang w:eastAsia="en-US"/>
        </w:rPr>
        <w:t xml:space="preserve"> </w:t>
      </w:r>
      <w:r w:rsidR="0052603A" w:rsidRPr="0052603A">
        <w:rPr>
          <w:rFonts w:ascii="Calibri" w:hAnsi="Calibri"/>
          <w:sz w:val="22"/>
          <w:szCs w:val="22"/>
        </w:rPr>
        <w:t>TJO Lučko i NP Zagreb istok</w:t>
      </w:r>
    </w:p>
    <w:p w:rsidR="00924893" w:rsidRPr="00C91FF8" w:rsidRDefault="0065182A" w:rsidP="00C91FF8">
      <w:pPr>
        <w:pStyle w:val="ListParagraph"/>
        <w:suppressAutoHyphens w:val="0"/>
        <w:spacing w:line="276" w:lineRule="auto"/>
        <w:jc w:val="both"/>
        <w:outlineLvl w:val="0"/>
        <w:rPr>
          <w:rFonts w:ascii="Calibri" w:hAnsi="Calibri" w:cs="Arial"/>
          <w:sz w:val="22"/>
          <w:szCs w:val="22"/>
        </w:rPr>
      </w:pPr>
      <w:r w:rsidRPr="00C91FF8">
        <w:rPr>
          <w:rFonts w:ascii="Calibri" w:hAnsi="Calibri"/>
          <w:sz w:val="22"/>
          <w:szCs w:val="22"/>
          <w:lang w:eastAsia="en-US"/>
        </w:rPr>
        <w:t xml:space="preserve">         </w:t>
      </w:r>
      <w:r w:rsidR="00924893" w:rsidRPr="00C91FF8">
        <w:rPr>
          <w:rFonts w:ascii="Calibri" w:hAnsi="Calibri"/>
          <w:sz w:val="22"/>
          <w:szCs w:val="22"/>
          <w:lang w:eastAsia="en-US"/>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B56E92" w:rsidRPr="00B56E92" w:rsidRDefault="00B56E92" w:rsidP="00B56E92">
      <w:pPr>
        <w:pStyle w:val="ListParagraph"/>
        <w:jc w:val="both"/>
        <w:outlineLvl w:val="0"/>
        <w:rPr>
          <w:rFonts w:ascii="Calibri" w:hAnsi="Calibri" w:cs="Arial"/>
          <w:b/>
          <w:sz w:val="22"/>
          <w:szCs w:val="22"/>
        </w:rPr>
      </w:pPr>
      <w:r>
        <w:rPr>
          <w:rFonts w:ascii="Calibri" w:hAnsi="Calibri" w:cs="Arial"/>
          <w:b/>
          <w:sz w:val="22"/>
          <w:szCs w:val="22"/>
        </w:rPr>
        <w:t>J</w:t>
      </w:r>
      <w:r w:rsidRPr="00B56E92">
        <w:rPr>
          <w:rFonts w:ascii="Calibri" w:hAnsi="Calibri" w:cs="Arial"/>
          <w:b/>
          <w:sz w:val="22"/>
          <w:szCs w:val="22"/>
        </w:rPr>
        <w:t xml:space="preserve">edanput mjesečno </w:t>
      </w:r>
    </w:p>
    <w:p w:rsidR="00924893" w:rsidRDefault="00B56E92" w:rsidP="00B56E92">
      <w:pPr>
        <w:pStyle w:val="ListParagraph"/>
        <w:jc w:val="both"/>
        <w:outlineLvl w:val="0"/>
        <w:rPr>
          <w:rFonts w:ascii="Calibri" w:hAnsi="Calibri" w:cs="Arial"/>
          <w:b/>
          <w:sz w:val="22"/>
          <w:szCs w:val="22"/>
        </w:rPr>
      </w:pPr>
      <w:r w:rsidRPr="00B56E92">
        <w:rPr>
          <w:rFonts w:ascii="Calibri" w:hAnsi="Calibri" w:cs="Arial"/>
          <w:b/>
          <w:sz w:val="22"/>
          <w:szCs w:val="22"/>
        </w:rPr>
        <w:t>(ukupno trajanje usluge: 12 mjeseci)</w:t>
      </w:r>
    </w:p>
    <w:p w:rsidR="00924893" w:rsidRDefault="0065182A" w:rsidP="0065182A">
      <w:pPr>
        <w:pStyle w:val="ListParagraph"/>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0F7ACC" w:rsidRDefault="00300B53" w:rsidP="00A14BB0">
      <w:pPr>
        <w:autoSpaceDE w:val="0"/>
        <w:autoSpaceDN w:val="0"/>
        <w:adjustRightInd w:val="0"/>
        <w:ind w:left="720"/>
        <w:jc w:val="both"/>
        <w:rPr>
          <w:rFonts w:ascii="Calibri" w:hAnsi="Calibri" w:cs="Arial"/>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r w:rsidR="00B56E92">
        <w:rPr>
          <w:rFonts w:ascii="Calibri" w:hAnsi="Calibri" w:cs="Arial"/>
          <w:b/>
          <w:sz w:val="22"/>
          <w:szCs w:val="22"/>
        </w:rPr>
        <w:t xml:space="preserve">3. </w:t>
      </w:r>
      <w:r w:rsidR="00A14BB0" w:rsidRPr="00A14BB0">
        <w:rPr>
          <w:rFonts w:ascii="Calibri" w:hAnsi="Calibri"/>
          <w:b/>
          <w:sz w:val="22"/>
          <w:szCs w:val="22"/>
        </w:rPr>
        <w:t xml:space="preserve">Rješenje Ministarstva gospodarstva RH o ovlaštenju za pregled dizala u uporabi, sukladno Pravilniku o sigurnosti dizala u uporabi (NN br. 5/19) </w:t>
      </w:r>
      <w:r w:rsidR="00924893"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4B0BD8" w:rsidRPr="00970BFE">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CA7023">
        <w:rPr>
          <w:rFonts w:ascii="Calibri" w:hAnsi="Calibri" w:cs="Arial"/>
          <w:sz w:val="22"/>
          <w:szCs w:val="22"/>
        </w:rPr>
        <w:t>Ivan Klanac, 01/</w:t>
      </w:r>
      <w:r w:rsidR="004B0BD8">
        <w:rPr>
          <w:rFonts w:ascii="Calibri" w:hAnsi="Calibri" w:cs="Arial"/>
          <w:sz w:val="22"/>
          <w:szCs w:val="22"/>
        </w:rPr>
        <w:t>6504-872</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Pr="00A337E3" w:rsidRDefault="00924893" w:rsidP="00924893">
      <w:pPr>
        <w:tabs>
          <w:tab w:val="left" w:pos="2694"/>
        </w:tabs>
        <w:jc w:val="center"/>
        <w:rPr>
          <w:rFonts w:ascii="Calibri" w:hAnsi="Calibri"/>
          <w:b/>
          <w:sz w:val="22"/>
          <w:szCs w:val="22"/>
        </w:rPr>
      </w:pPr>
      <w:r w:rsidRPr="00A337E3">
        <w:rPr>
          <w:rFonts w:ascii="Calibri" w:hAnsi="Calibri"/>
          <w:b/>
          <w:sz w:val="22"/>
          <w:szCs w:val="22"/>
        </w:rPr>
        <w:t>PONUDBENI LIST</w:t>
      </w:r>
    </w:p>
    <w:p w:rsidR="000A7985" w:rsidRDefault="000A7985" w:rsidP="006707AD">
      <w:pPr>
        <w:jc w:val="center"/>
        <w:outlineLvl w:val="0"/>
        <w:rPr>
          <w:rFonts w:ascii="Calibri" w:hAnsi="Calibri" w:cs="Arial"/>
          <w:b/>
          <w:sz w:val="22"/>
          <w:szCs w:val="22"/>
          <w:lang w:eastAsia="ar-SA"/>
        </w:rPr>
      </w:pPr>
      <w:r w:rsidRPr="000A7985">
        <w:rPr>
          <w:rFonts w:ascii="Calibri" w:hAnsi="Calibri" w:cs="Arial"/>
          <w:b/>
          <w:sz w:val="22"/>
          <w:szCs w:val="22"/>
          <w:lang w:eastAsia="ar-SA"/>
        </w:rPr>
        <w:t xml:space="preserve">Usluga održavanja i popravaka dizala </w:t>
      </w:r>
    </w:p>
    <w:p w:rsidR="00924893" w:rsidRPr="00A337E3" w:rsidRDefault="00924893" w:rsidP="006707AD">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52603A">
        <w:rPr>
          <w:rFonts w:ascii="Calibri" w:hAnsi="Calibri" w:cs="Arial"/>
          <w:b/>
          <w:sz w:val="22"/>
          <w:szCs w:val="22"/>
        </w:rPr>
        <w:t>IK 534</w:t>
      </w:r>
      <w:bookmarkStart w:id="0" w:name="_GoBack"/>
      <w:bookmarkEnd w:id="0"/>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2776" w:rsidRDefault="005D2776">
      <w:r>
        <w:separator/>
      </w:r>
    </w:p>
  </w:endnote>
  <w:endnote w:type="continuationSeparator" w:id="0">
    <w:p w:rsidR="005D2776" w:rsidRDefault="005D2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2603A">
      <w:rPr>
        <w:rStyle w:val="PageNumber"/>
        <w:noProof/>
      </w:rPr>
      <w:t>3</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2776" w:rsidRDefault="005D2776">
      <w:r>
        <w:separator/>
      </w:r>
    </w:p>
  </w:footnote>
  <w:footnote w:type="continuationSeparator" w:id="0">
    <w:p w:rsidR="005D2776" w:rsidRDefault="005D27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D2776">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66A66"/>
    <w:rsid w:val="0007179D"/>
    <w:rsid w:val="000728D9"/>
    <w:rsid w:val="00075B05"/>
    <w:rsid w:val="000858B5"/>
    <w:rsid w:val="000A7985"/>
    <w:rsid w:val="000B0F2C"/>
    <w:rsid w:val="000B2FF2"/>
    <w:rsid w:val="000C4A70"/>
    <w:rsid w:val="000E3989"/>
    <w:rsid w:val="000F3E24"/>
    <w:rsid w:val="000F47F5"/>
    <w:rsid w:val="001005D3"/>
    <w:rsid w:val="00125AE7"/>
    <w:rsid w:val="00125D02"/>
    <w:rsid w:val="00133576"/>
    <w:rsid w:val="0014042A"/>
    <w:rsid w:val="00140664"/>
    <w:rsid w:val="0014377F"/>
    <w:rsid w:val="00186D2B"/>
    <w:rsid w:val="0019558A"/>
    <w:rsid w:val="001D4CEF"/>
    <w:rsid w:val="001E1F52"/>
    <w:rsid w:val="001E3121"/>
    <w:rsid w:val="00203CDF"/>
    <w:rsid w:val="00243474"/>
    <w:rsid w:val="00244389"/>
    <w:rsid w:val="002638EF"/>
    <w:rsid w:val="00276E05"/>
    <w:rsid w:val="00286F53"/>
    <w:rsid w:val="002E499B"/>
    <w:rsid w:val="00300B53"/>
    <w:rsid w:val="003016D6"/>
    <w:rsid w:val="00320F51"/>
    <w:rsid w:val="0035622E"/>
    <w:rsid w:val="003A7BD4"/>
    <w:rsid w:val="003C194B"/>
    <w:rsid w:val="003F47E8"/>
    <w:rsid w:val="00405E8D"/>
    <w:rsid w:val="0041027C"/>
    <w:rsid w:val="00433674"/>
    <w:rsid w:val="004454A5"/>
    <w:rsid w:val="00470D74"/>
    <w:rsid w:val="00495493"/>
    <w:rsid w:val="004B0BD8"/>
    <w:rsid w:val="004B1DB1"/>
    <w:rsid w:val="004B7812"/>
    <w:rsid w:val="004C47C7"/>
    <w:rsid w:val="004C5E8A"/>
    <w:rsid w:val="005001DF"/>
    <w:rsid w:val="0050175E"/>
    <w:rsid w:val="0052603A"/>
    <w:rsid w:val="00532AE1"/>
    <w:rsid w:val="00534DD4"/>
    <w:rsid w:val="00557C3F"/>
    <w:rsid w:val="00575ABE"/>
    <w:rsid w:val="00597F9D"/>
    <w:rsid w:val="005B0C2C"/>
    <w:rsid w:val="005C1607"/>
    <w:rsid w:val="005D2776"/>
    <w:rsid w:val="005E6503"/>
    <w:rsid w:val="005F5C9B"/>
    <w:rsid w:val="00605BD8"/>
    <w:rsid w:val="00614BF9"/>
    <w:rsid w:val="00637D2D"/>
    <w:rsid w:val="00640F40"/>
    <w:rsid w:val="0065182A"/>
    <w:rsid w:val="006545F5"/>
    <w:rsid w:val="00657FCB"/>
    <w:rsid w:val="00666213"/>
    <w:rsid w:val="006707AD"/>
    <w:rsid w:val="00680AA6"/>
    <w:rsid w:val="00693610"/>
    <w:rsid w:val="006C1F3C"/>
    <w:rsid w:val="006F6E4F"/>
    <w:rsid w:val="006F7C0F"/>
    <w:rsid w:val="00701251"/>
    <w:rsid w:val="00704E6F"/>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540D"/>
    <w:rsid w:val="00924893"/>
    <w:rsid w:val="00936CFB"/>
    <w:rsid w:val="00956EEB"/>
    <w:rsid w:val="0098027B"/>
    <w:rsid w:val="009D1922"/>
    <w:rsid w:val="009E169A"/>
    <w:rsid w:val="00A14BB0"/>
    <w:rsid w:val="00A3017A"/>
    <w:rsid w:val="00A443EF"/>
    <w:rsid w:val="00A648CA"/>
    <w:rsid w:val="00A66C1D"/>
    <w:rsid w:val="00A71F21"/>
    <w:rsid w:val="00A77B94"/>
    <w:rsid w:val="00AB53BB"/>
    <w:rsid w:val="00AC0F67"/>
    <w:rsid w:val="00AE23FC"/>
    <w:rsid w:val="00AF46F9"/>
    <w:rsid w:val="00B00698"/>
    <w:rsid w:val="00B14137"/>
    <w:rsid w:val="00B16872"/>
    <w:rsid w:val="00B269A2"/>
    <w:rsid w:val="00B56E92"/>
    <w:rsid w:val="00BA4377"/>
    <w:rsid w:val="00BC5C67"/>
    <w:rsid w:val="00BC7928"/>
    <w:rsid w:val="00BD4A04"/>
    <w:rsid w:val="00BD66D0"/>
    <w:rsid w:val="00BE4E12"/>
    <w:rsid w:val="00BF0222"/>
    <w:rsid w:val="00C00D44"/>
    <w:rsid w:val="00C23171"/>
    <w:rsid w:val="00C24A1E"/>
    <w:rsid w:val="00C25052"/>
    <w:rsid w:val="00C40147"/>
    <w:rsid w:val="00C55370"/>
    <w:rsid w:val="00C558AC"/>
    <w:rsid w:val="00C71140"/>
    <w:rsid w:val="00C7305C"/>
    <w:rsid w:val="00C91FF8"/>
    <w:rsid w:val="00CA5FEE"/>
    <w:rsid w:val="00CA65B6"/>
    <w:rsid w:val="00CA7023"/>
    <w:rsid w:val="00CC2CC6"/>
    <w:rsid w:val="00CD1F80"/>
    <w:rsid w:val="00CF5BE8"/>
    <w:rsid w:val="00D1024B"/>
    <w:rsid w:val="00D41EDA"/>
    <w:rsid w:val="00DA4C1C"/>
    <w:rsid w:val="00DD1FBA"/>
    <w:rsid w:val="00DD3C4E"/>
    <w:rsid w:val="00DE59FE"/>
    <w:rsid w:val="00DE725C"/>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1D65"/>
    <w:rsid w:val="00EC617B"/>
    <w:rsid w:val="00EC710B"/>
    <w:rsid w:val="00ED1B66"/>
    <w:rsid w:val="00ED3C73"/>
    <w:rsid w:val="00EF15F0"/>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37</TotalTime>
  <Pages>3</Pages>
  <Words>407</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20</cp:revision>
  <cp:lastPrinted>2008-10-21T10:50:00Z</cp:lastPrinted>
  <dcterms:created xsi:type="dcterms:W3CDTF">2019-01-28T10:10:00Z</dcterms:created>
  <dcterms:modified xsi:type="dcterms:W3CDTF">2020-07-21T08:36:00Z</dcterms:modified>
</cp:coreProperties>
</file>